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79FA556" w:rsidR="00350A31" w:rsidRDefault="00B8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GT </w:t>
      </w:r>
      <w:r w:rsidR="00093D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: Compte rendu – Réunion CPTS du Sud Toulousain</w:t>
      </w:r>
    </w:p>
    <w:p w14:paraId="00000002" w14:textId="6CCF8D2D" w:rsidR="00350A31" w:rsidRDefault="00093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Jeudi</w:t>
      </w:r>
      <w:r w:rsidR="00B803E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="00B803E8">
        <w:rPr>
          <w:b/>
          <w:sz w:val="28"/>
          <w:szCs w:val="28"/>
        </w:rPr>
        <w:t xml:space="preserve"> Novembre 2020</w:t>
      </w:r>
    </w:p>
    <w:p w14:paraId="00000008" w14:textId="44176DEF" w:rsidR="00350A31" w:rsidRDefault="00B803E8">
      <w:r>
        <w:rPr>
          <w:u w:val="single"/>
        </w:rPr>
        <w:t>2</w:t>
      </w:r>
      <w:r w:rsidR="00BB373F">
        <w:rPr>
          <w:u w:val="single"/>
        </w:rPr>
        <w:t>0</w:t>
      </w:r>
      <w:r>
        <w:rPr>
          <w:u w:val="single"/>
        </w:rPr>
        <w:t>h</w:t>
      </w:r>
      <w:r w:rsidR="00BB373F">
        <w:rPr>
          <w:u w:val="single"/>
        </w:rPr>
        <w:t>30</w:t>
      </w:r>
      <w:r>
        <w:rPr>
          <w:u w:val="single"/>
        </w:rPr>
        <w:t> :</w:t>
      </w:r>
      <w:r>
        <w:t xml:space="preserve"> </w:t>
      </w:r>
      <w:r w:rsidR="00BB373F">
        <w:t>Accueil des participants et p</w:t>
      </w:r>
      <w:r>
        <w:t xml:space="preserve">résentation de l’outil TEAMS avec les différents volets : Conversation, Équipes, Réunions, Fichiers, Appel, </w:t>
      </w:r>
      <w:proofErr w:type="spellStart"/>
      <w:r>
        <w:t>etc</w:t>
      </w:r>
      <w:proofErr w:type="spellEnd"/>
      <w:r w:rsidR="00BB373F">
        <w:t xml:space="preserve"> pour les nouveaux.</w:t>
      </w:r>
    </w:p>
    <w:p w14:paraId="00000009" w14:textId="42C47F8B" w:rsidR="00350A31" w:rsidRDefault="00B8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Groupe de Travail </w:t>
      </w:r>
      <w:r w:rsidR="00093D7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 : </w:t>
      </w:r>
      <w:r w:rsidR="00093D7C">
        <w:rPr>
          <w:b/>
          <w:sz w:val="24"/>
          <w:szCs w:val="24"/>
        </w:rPr>
        <w:t>Parcours de soins en gériatrie et fragilité</w:t>
      </w:r>
    </w:p>
    <w:p w14:paraId="0000000A" w14:textId="4FDE4939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Animé par :</w:t>
      </w:r>
      <w:r>
        <w:rPr>
          <w:sz w:val="24"/>
          <w:szCs w:val="24"/>
        </w:rPr>
        <w:t xml:space="preserve"> </w:t>
      </w:r>
      <w:r w:rsidR="00BB373F">
        <w:rPr>
          <w:sz w:val="24"/>
          <w:szCs w:val="24"/>
        </w:rPr>
        <w:t>Mathieu</w:t>
      </w:r>
      <w:r w:rsidR="007C1F88">
        <w:rPr>
          <w:sz w:val="24"/>
          <w:szCs w:val="24"/>
        </w:rPr>
        <w:t xml:space="preserve"> </w:t>
      </w:r>
      <w:r w:rsidR="00BB373F">
        <w:rPr>
          <w:sz w:val="24"/>
          <w:szCs w:val="24"/>
        </w:rPr>
        <w:t>ARNAU</w:t>
      </w:r>
    </w:p>
    <w:p w14:paraId="376528B2" w14:textId="029FC172" w:rsidR="00093D7C" w:rsidRDefault="007C1F88">
      <w:pPr>
        <w:rPr>
          <w:sz w:val="24"/>
          <w:szCs w:val="24"/>
        </w:rPr>
      </w:pPr>
      <w:r>
        <w:rPr>
          <w:sz w:val="24"/>
          <w:szCs w:val="24"/>
          <w:u w:val="single"/>
        </w:rPr>
        <w:t>Professionnels présents</w:t>
      </w:r>
      <w:r w:rsidR="00B803E8">
        <w:rPr>
          <w:sz w:val="24"/>
          <w:szCs w:val="24"/>
          <w:u w:val="single"/>
        </w:rPr>
        <w:t> :</w:t>
      </w:r>
      <w:r w:rsidR="00B803E8">
        <w:rPr>
          <w:sz w:val="24"/>
          <w:szCs w:val="24"/>
        </w:rPr>
        <w:t xml:space="preserve"> </w:t>
      </w:r>
      <w:r w:rsidR="00093D7C" w:rsidRPr="00093D7C">
        <w:rPr>
          <w:sz w:val="24"/>
          <w:szCs w:val="24"/>
        </w:rPr>
        <w:t>Erika SILBER (IDEL), Jean-Marc NOHALES (IDEL)</w:t>
      </w:r>
      <w:r w:rsidR="00093D7C">
        <w:rPr>
          <w:sz w:val="24"/>
          <w:szCs w:val="24"/>
        </w:rPr>
        <w:t>, Caroline TAN TCHIAM (MG), Gabrielle COUTON (IDEL), Jean BONIN (Pharmacien), Sophie RIVALLANT (Pharmacienne), Sandrine BLATZHEIM (IDEL), Véronique CHAUVET (IDEL), Céline SAVEL-LIGNERES (MK), Nicolas HOMEHR (MG)</w:t>
      </w:r>
    </w:p>
    <w:p w14:paraId="75EC05E5" w14:textId="73BFD4E7" w:rsidR="00BB373F" w:rsidRDefault="00BB373F">
      <w:pPr>
        <w:rPr>
          <w:sz w:val="24"/>
          <w:szCs w:val="24"/>
        </w:rPr>
      </w:pPr>
      <w:r w:rsidRPr="00BB373F">
        <w:rPr>
          <w:sz w:val="24"/>
          <w:szCs w:val="24"/>
          <w:u w:val="single"/>
        </w:rPr>
        <w:t>20h40 :</w:t>
      </w:r>
      <w:r>
        <w:rPr>
          <w:sz w:val="24"/>
          <w:szCs w:val="24"/>
        </w:rPr>
        <w:t xml:space="preserve"> Début de la réunion</w:t>
      </w:r>
    </w:p>
    <w:p w14:paraId="0000000C" w14:textId="55F2A100" w:rsidR="00350A31" w:rsidRDefault="00B803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Tour de table de situation :</w:t>
      </w:r>
    </w:p>
    <w:p w14:paraId="58175BC8" w14:textId="4B9DB3D8" w:rsidR="0092775F" w:rsidRDefault="0092775F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92775F">
        <w:rPr>
          <w:sz w:val="24"/>
          <w:szCs w:val="24"/>
        </w:rPr>
        <w:t xml:space="preserve">Evaluation </w:t>
      </w:r>
      <w:r>
        <w:rPr>
          <w:sz w:val="24"/>
          <w:szCs w:val="24"/>
        </w:rPr>
        <w:t>gériatrique ICOPE</w:t>
      </w:r>
      <w:r w:rsidR="000C22F2">
        <w:rPr>
          <w:sz w:val="24"/>
          <w:szCs w:val="24"/>
        </w:rPr>
        <w:t xml:space="preserve"> initiale débutée sur le territoire, avec envoi systématique des synthèses au MT. Des suivis en Step 1 ont commencé mais pas encore de Step 2</w:t>
      </w:r>
      <w:r w:rsidR="00BE4943">
        <w:rPr>
          <w:sz w:val="24"/>
          <w:szCs w:val="24"/>
        </w:rPr>
        <w:t>.</w:t>
      </w:r>
      <w:r w:rsidR="000C22F2">
        <w:rPr>
          <w:sz w:val="24"/>
          <w:szCs w:val="24"/>
        </w:rPr>
        <w:t xml:space="preserve"> </w:t>
      </w:r>
      <w:r w:rsidR="00BE4943">
        <w:rPr>
          <w:sz w:val="24"/>
          <w:szCs w:val="24"/>
        </w:rPr>
        <w:t>Les</w:t>
      </w:r>
      <w:r w:rsidR="000C22F2">
        <w:rPr>
          <w:sz w:val="24"/>
          <w:szCs w:val="24"/>
        </w:rPr>
        <w:t xml:space="preserve"> MG n’ont pas signé le protocole ou fait de retour sur les synthèses. Manque de connaissance d’ICOPE </w:t>
      </w:r>
      <w:r w:rsidR="00844396">
        <w:rPr>
          <w:sz w:val="24"/>
          <w:szCs w:val="24"/>
        </w:rPr>
        <w:t xml:space="preserve">chez les professionnels de santé + lourdeur administrative pour les MG. </w:t>
      </w:r>
      <w:r w:rsidR="000C22F2">
        <w:rPr>
          <w:sz w:val="24"/>
          <w:szCs w:val="24"/>
        </w:rPr>
        <w:t xml:space="preserve">Information sur ICOPE </w:t>
      </w:r>
      <w:hyperlink r:id="rId5" w:history="1">
        <w:r w:rsidR="00844396" w:rsidRPr="003D5299">
          <w:rPr>
            <w:rStyle w:val="Lienhypertexte"/>
            <w:sz w:val="24"/>
            <w:szCs w:val="24"/>
          </w:rPr>
          <w:t>https://www.chu-toulouse.fr/icope-monitor-une-application-pour-prevenir-le</w:t>
        </w:r>
      </w:hyperlink>
      <w:r w:rsidR="00844396">
        <w:rPr>
          <w:sz w:val="24"/>
          <w:szCs w:val="24"/>
        </w:rPr>
        <w:t>.</w:t>
      </w:r>
    </w:p>
    <w:p w14:paraId="3AED8ECF" w14:textId="35888DB3" w:rsidR="000C22F2" w:rsidRDefault="00844396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L’URPS Pharmacien met en place une formation en webinaire autour d’ICOPE.</w:t>
      </w:r>
    </w:p>
    <w:p w14:paraId="52B0CA38" w14:textId="53B02133" w:rsidR="00844396" w:rsidRDefault="00844396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CA5F84">
        <w:rPr>
          <w:sz w:val="24"/>
          <w:szCs w:val="24"/>
        </w:rPr>
        <w:t>I</w:t>
      </w:r>
      <w:r>
        <w:rPr>
          <w:sz w:val="24"/>
          <w:szCs w:val="24"/>
        </w:rPr>
        <w:t>PO</w:t>
      </w:r>
      <w:r w:rsidR="00CA5F84">
        <w:rPr>
          <w:sz w:val="24"/>
          <w:szCs w:val="24"/>
        </w:rPr>
        <w:t> : Projet sur Muret de collaboration Pharmacien / IDE autour de la détection de la fragilité</w:t>
      </w:r>
    </w:p>
    <w:p w14:paraId="26F68449" w14:textId="1F72E839" w:rsidR="00CA5F84" w:rsidRDefault="00CA5F84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Lien avec la MAIA pour les pec complexes, surtout dans l’isolement et les troubles psychiatriques. Lien avec le Conseil Général pour monter les dossiers d’APA.</w:t>
      </w:r>
    </w:p>
    <w:p w14:paraId="0CF38E60" w14:textId="276B2EA6" w:rsidR="00BC6D74" w:rsidRDefault="00CA5F84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PTA 31 sera lancée début 2021</w:t>
      </w:r>
      <w:r w:rsidR="00BE4943">
        <w:rPr>
          <w:sz w:val="24"/>
          <w:szCs w:val="24"/>
        </w:rPr>
        <w:t>.</w:t>
      </w:r>
    </w:p>
    <w:p w14:paraId="1643836A" w14:textId="51C9B340" w:rsidR="00CA5F84" w:rsidRDefault="00BC6D74" w:rsidP="00BC6D7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L’URPS MK fait la promotion du dépistage de la fragilité lors de la semaine de la personne âgée en invitant les professionnels de santé libéraux (Podologue, opticien, …) à participer. Avantage le patient repart avec une fiche bilan complète pour son MT.</w:t>
      </w:r>
      <w:r w:rsidR="00CA5F84">
        <w:rPr>
          <w:sz w:val="24"/>
          <w:szCs w:val="24"/>
        </w:rPr>
        <w:t xml:space="preserve"> </w:t>
      </w:r>
    </w:p>
    <w:p w14:paraId="60C9C77D" w14:textId="77777777" w:rsidR="00BB373F" w:rsidRPr="00C050DD" w:rsidRDefault="00BB373F" w:rsidP="00BB373F">
      <w:pPr>
        <w:spacing w:after="0"/>
        <w:jc w:val="both"/>
        <w:rPr>
          <w:sz w:val="24"/>
          <w:szCs w:val="24"/>
        </w:rPr>
      </w:pPr>
    </w:p>
    <w:p w14:paraId="00000013" w14:textId="02C90768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Idées / proposition :</w:t>
      </w:r>
      <w:r>
        <w:rPr>
          <w:sz w:val="24"/>
          <w:szCs w:val="24"/>
        </w:rPr>
        <w:t xml:space="preserve"> </w:t>
      </w:r>
    </w:p>
    <w:p w14:paraId="3B67B987" w14:textId="77777777" w:rsidR="00BC6D74" w:rsidRPr="0092775F" w:rsidRDefault="00BC6D74" w:rsidP="0092784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CCAS de Muret propose des journées thématiques pour les personnes âgées mais les professionnels de santé ne sont pas invités. Lien à créer ?</w:t>
      </w:r>
    </w:p>
    <w:p w14:paraId="752DDA9F" w14:textId="770677B6" w:rsidR="00BC6D74" w:rsidRDefault="00BC6D74" w:rsidP="0092784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 répondre et orienter les patients et familles sur des problématiques telles que la rédaction des directives anticipées</w:t>
      </w:r>
      <w:r w:rsidR="00927846">
        <w:rPr>
          <w:sz w:val="24"/>
          <w:szCs w:val="24"/>
        </w:rPr>
        <w:t xml:space="preserve"> ou la demande d’APA</w:t>
      </w:r>
      <w:r>
        <w:rPr>
          <w:sz w:val="24"/>
          <w:szCs w:val="24"/>
        </w:rPr>
        <w:t> ? Ouverture par la CPTS d’une FAQ avec les questions récurrentes par thématique</w:t>
      </w:r>
      <w:r w:rsidR="00927846">
        <w:rPr>
          <w:sz w:val="24"/>
          <w:szCs w:val="24"/>
        </w:rPr>
        <w:t xml:space="preserve">. Réponses </w:t>
      </w:r>
      <w:r w:rsidR="00F84BAA">
        <w:rPr>
          <w:sz w:val="24"/>
          <w:szCs w:val="24"/>
        </w:rPr>
        <w:t>à</w:t>
      </w:r>
      <w:r w:rsidR="00927846">
        <w:rPr>
          <w:sz w:val="24"/>
          <w:szCs w:val="24"/>
        </w:rPr>
        <w:t xml:space="preserve"> apporter par la CPTS, les professionnels spécialisés et les ressources documentaires.</w:t>
      </w:r>
    </w:p>
    <w:p w14:paraId="4B8F9085" w14:textId="468160E5" w:rsidR="00927846" w:rsidRDefault="00927846" w:rsidP="0092784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Difficulté à amener les soins à domicile pour les personnes entrées dans la dépendance. Partage des ressources sur les professionnels intervenant à domicile, attente importante de la téléconsultation / téléconsultation assistée. </w:t>
      </w:r>
      <w:r w:rsidR="00BE4943">
        <w:rPr>
          <w:sz w:val="24"/>
          <w:szCs w:val="24"/>
        </w:rPr>
        <w:t>Ces consultations sont rémunérées pour le MG et l’IDE.</w:t>
      </w:r>
    </w:p>
    <w:p w14:paraId="6FE9E9C5" w14:textId="2CF19DC4" w:rsidR="00927846" w:rsidRDefault="00927846" w:rsidP="0092784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Création d’ateliers ETP à destination des personnes hospitalisées à domicile.</w:t>
      </w:r>
    </w:p>
    <w:p w14:paraId="4C3E287E" w14:textId="6A505720" w:rsidR="00756E5C" w:rsidRDefault="00756E5C" w:rsidP="0092784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Créer un groupe d’experts en gériatrie pour les cas complexe ? Cellule à animer de façon mensuelle/bi mensuelle ?</w:t>
      </w:r>
    </w:p>
    <w:p w14:paraId="0D9934F2" w14:textId="22BCB24D" w:rsidR="00927846" w:rsidRPr="00927846" w:rsidRDefault="00927846" w:rsidP="00927846">
      <w:pPr>
        <w:rPr>
          <w:sz w:val="24"/>
          <w:szCs w:val="24"/>
          <w:u w:val="single"/>
        </w:rPr>
      </w:pPr>
      <w:r w:rsidRPr="00927846">
        <w:rPr>
          <w:sz w:val="24"/>
          <w:szCs w:val="24"/>
          <w:u w:val="single"/>
        </w:rPr>
        <w:t>Autres sujets abordés :</w:t>
      </w:r>
    </w:p>
    <w:p w14:paraId="73298ECE" w14:textId="3FF8FAD8" w:rsidR="00927846" w:rsidRDefault="00927846" w:rsidP="0092784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SAS (Service d’Accès </w:t>
      </w:r>
      <w:r w:rsidR="00F84BAA">
        <w:rPr>
          <w:sz w:val="24"/>
          <w:szCs w:val="24"/>
        </w:rPr>
        <w:t>aux</w:t>
      </w:r>
      <w:r>
        <w:rPr>
          <w:sz w:val="24"/>
          <w:szCs w:val="24"/>
        </w:rPr>
        <w:t xml:space="preserve"> Soins), vous trouverez </w:t>
      </w:r>
      <w:r w:rsidR="00756E5C">
        <w:rPr>
          <w:sz w:val="24"/>
          <w:szCs w:val="24"/>
        </w:rPr>
        <w:t>+ d’information sur la synthèse du GT 1 urgences et SNP.</w:t>
      </w:r>
    </w:p>
    <w:p w14:paraId="3BB8B66B" w14:textId="495DC23E" w:rsidR="00927846" w:rsidRPr="00927846" w:rsidRDefault="00927846" w:rsidP="0092784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Actuellement 1 IDE sur le territoire formé</w:t>
      </w:r>
      <w:r w:rsidR="00756E5C">
        <w:rPr>
          <w:sz w:val="24"/>
          <w:szCs w:val="24"/>
        </w:rPr>
        <w:t>e</w:t>
      </w:r>
      <w:r>
        <w:rPr>
          <w:sz w:val="24"/>
          <w:szCs w:val="24"/>
        </w:rPr>
        <w:t xml:space="preserve"> à la téléexpertise (DOMCICA).</w:t>
      </w:r>
    </w:p>
    <w:p w14:paraId="2886A9E7" w14:textId="4D626BC2" w:rsidR="00BB373F" w:rsidRDefault="00670481">
      <w:pPr>
        <w:rPr>
          <w:sz w:val="24"/>
          <w:szCs w:val="24"/>
        </w:rPr>
      </w:pPr>
      <w:bookmarkStart w:id="0" w:name="_Hlk55552829"/>
      <w:r w:rsidRPr="00670481">
        <w:rPr>
          <w:sz w:val="24"/>
          <w:szCs w:val="24"/>
          <w:u w:val="single"/>
        </w:rPr>
        <w:t>Pour la prochaine réunion :</w:t>
      </w:r>
      <w:r>
        <w:rPr>
          <w:sz w:val="24"/>
          <w:szCs w:val="24"/>
        </w:rPr>
        <w:t xml:space="preserve"> </w:t>
      </w:r>
      <w:r w:rsidR="00BE4943" w:rsidRPr="00BE4943">
        <w:rPr>
          <w:sz w:val="24"/>
          <w:szCs w:val="24"/>
        </w:rPr>
        <w:t>Réflexion autour de ce qui a été proposé ce soir pour aller + loin et imaginer les actions qui pourraient être mise</w:t>
      </w:r>
      <w:r w:rsidR="00BE4943">
        <w:rPr>
          <w:sz w:val="24"/>
          <w:szCs w:val="24"/>
        </w:rPr>
        <w:t>s</w:t>
      </w:r>
      <w:r w:rsidR="00BE4943" w:rsidRPr="00BE4943">
        <w:rPr>
          <w:sz w:val="24"/>
          <w:szCs w:val="24"/>
        </w:rPr>
        <w:t xml:space="preserve"> en place</w:t>
      </w:r>
      <w:r w:rsidR="00BE4943">
        <w:rPr>
          <w:sz w:val="24"/>
          <w:szCs w:val="24"/>
        </w:rPr>
        <w:t xml:space="preserve">. </w:t>
      </w:r>
    </w:p>
    <w:bookmarkEnd w:id="0"/>
    <w:p w14:paraId="00000018" w14:textId="25AAA493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093D7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h</w:t>
      </w:r>
      <w:r w:rsidR="00093D7C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0 :</w:t>
      </w:r>
      <w:r>
        <w:rPr>
          <w:sz w:val="24"/>
          <w:szCs w:val="24"/>
        </w:rPr>
        <w:t xml:space="preserve"> Fin de la réunion</w:t>
      </w:r>
    </w:p>
    <w:p w14:paraId="00000019" w14:textId="06687D19" w:rsidR="00350A31" w:rsidRDefault="00B8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Prochaine réunion sur le GT le 1</w:t>
      </w:r>
      <w:r w:rsidR="00093D7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/11</w:t>
      </w:r>
    </w:p>
    <w:sectPr w:rsidR="00350A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563B"/>
    <w:multiLevelType w:val="hybridMultilevel"/>
    <w:tmpl w:val="0316D782"/>
    <w:lvl w:ilvl="0" w:tplc="0F5E0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7260"/>
    <w:multiLevelType w:val="multilevel"/>
    <w:tmpl w:val="1B48D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5D77B1"/>
    <w:multiLevelType w:val="multilevel"/>
    <w:tmpl w:val="29922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31"/>
    <w:rsid w:val="00093D7C"/>
    <w:rsid w:val="000A7B10"/>
    <w:rsid w:val="000C22F2"/>
    <w:rsid w:val="001462D6"/>
    <w:rsid w:val="002B2789"/>
    <w:rsid w:val="00350A31"/>
    <w:rsid w:val="005A3868"/>
    <w:rsid w:val="00670481"/>
    <w:rsid w:val="00756E5C"/>
    <w:rsid w:val="007C1F88"/>
    <w:rsid w:val="00844396"/>
    <w:rsid w:val="0092775F"/>
    <w:rsid w:val="00927846"/>
    <w:rsid w:val="009A6246"/>
    <w:rsid w:val="00AB1655"/>
    <w:rsid w:val="00B803E8"/>
    <w:rsid w:val="00BB373F"/>
    <w:rsid w:val="00BC6D74"/>
    <w:rsid w:val="00BE4943"/>
    <w:rsid w:val="00C050DD"/>
    <w:rsid w:val="00CA5F84"/>
    <w:rsid w:val="00CF7535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E5B"/>
  <w15:docId w15:val="{6F28E349-3A5F-455F-BA39-416EF7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462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2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-toulouse.fr/icope-monitor-une-application-pour-prevenir-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Arnau</dc:creator>
  <cp:lastModifiedBy>Nicolas Homehr</cp:lastModifiedBy>
  <cp:revision>5</cp:revision>
  <dcterms:created xsi:type="dcterms:W3CDTF">2020-11-06T09:04:00Z</dcterms:created>
  <dcterms:modified xsi:type="dcterms:W3CDTF">2020-11-09T09:30:00Z</dcterms:modified>
</cp:coreProperties>
</file>